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8220"/>
        </w:tabs>
        <w:spacing w:line="240" w:lineRule="auto"/>
        <w:ind w:left="105" w:righ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0" distR="0">
            <wp:extent cx="1538547" cy="933450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8547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  <w:drawing>
          <wp:inline distB="0" distT="0" distL="0" distR="0">
            <wp:extent cx="879560" cy="614172"/>
            <wp:effectExtent b="0" l="0" r="0" t="0"/>
            <wp:docPr id="1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9560" cy="6141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August 20, 2024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1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Attn: Marisha Curtis</w:t>
      </w:r>
    </w:p>
    <w:p w:rsidR="00000000" w:rsidDel="00000000" w:rsidP="00000000" w:rsidRDefault="00000000" w:rsidRPr="00000000" w14:paraId="00000009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Solicitation Manager</w:t>
      </w:r>
    </w:p>
    <w:p w:rsidR="00000000" w:rsidDel="00000000" w:rsidP="00000000" w:rsidRDefault="00000000" w:rsidRPr="00000000" w14:paraId="0000000A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 of Michigan, Department of Technology, Management and Budget </w:t>
      </w:r>
    </w:p>
    <w:p w:rsidR="00000000" w:rsidDel="00000000" w:rsidP="00000000" w:rsidRDefault="00000000" w:rsidRPr="00000000" w14:paraId="0000000B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curtism16@michigan.gov</w:t>
      </w:r>
    </w:p>
    <w:p w:rsidR="00000000" w:rsidDel="00000000" w:rsidP="00000000" w:rsidRDefault="00000000" w:rsidRPr="00000000" w14:paraId="0000000C">
      <w:pPr>
        <w:spacing w:line="291.99999999999994" w:lineRule="auto"/>
        <w:ind w:right="1076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5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Subject: Crime Victims Compensation and SAFE Response Claims Solution</w:t>
      </w:r>
    </w:p>
    <w:p w:rsidR="00000000" w:rsidDel="00000000" w:rsidP="00000000" w:rsidRDefault="00000000" w:rsidRPr="00000000" w14:paraId="0000000F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 for Solution No. 240000002866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Ms. Curtis: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letter serves as my commitment to serve as key personnel with BlueVector AI, LLC. contingent on the award of the subject solicitation.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signing this letter, I agree to be available for the period of performance outlined in BlueVector AI’s response to RFS No. </w:t>
      </w:r>
      <w:r w:rsidDel="00000000" w:rsidR="00000000" w:rsidRPr="00000000">
        <w:rPr>
          <w:sz w:val="24"/>
          <w:szCs w:val="24"/>
          <w:rtl w:val="0"/>
        </w:rPr>
        <w:t xml:space="preserve">240000002866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and I am available to start upon contract award.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Sincerely,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290638" cy="542586"/>
            <wp:effectExtent b="0" l="0" r="0" t="0"/>
            <wp:docPr id="1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5425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Catherine Boxler,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Cloud Consultant and Test Lead</w:t>
      </w:r>
    </w:p>
    <w:sectPr>
      <w:pgSz w:h="15840" w:w="12240" w:orient="portrait"/>
      <w:pgMar w:bottom="280" w:top="460" w:left="1020" w:right="15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yKVBPxi/2/CQ1HdSA7viF4wsGQ==">CgMxLjA4AHIhMUd0amhjcjZkaG1MX3lFQ1Y3Y2RVWGtLNktsaXB2VWVf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2024-03-13T18:22:26Z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m124 Google Docs Renderer</vt:lpwstr>
  </property>
</Properties>
</file>